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06CEE9E" w:rsidR="00A84091" w:rsidRPr="00BD3DA6" w:rsidRDefault="009810E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754FC">
              <w:rPr>
                <w:sz w:val="20"/>
                <w:szCs w:val="20"/>
              </w:rPr>
              <w:t>д.э.н</w:t>
            </w:r>
            <w:proofErr w:type="spellEnd"/>
            <w:r w:rsidRPr="009754FC">
              <w:rPr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754F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71E0BB0" w:rsidR="003E2CE6" w:rsidRPr="0065641B" w:rsidRDefault="009810E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8876BA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034973E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7976F8A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E36713E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5788BAA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AABD9C5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577277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EF0B828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94F47A0" w:rsidR="00DC42AF" w:rsidRPr="0065641B" w:rsidRDefault="001929F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754F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754FC" w14:paraId="446CCDDC" w14:textId="77777777" w:rsidTr="009754FC">
        <w:tc>
          <w:tcPr>
            <w:tcW w:w="851" w:type="dxa"/>
          </w:tcPr>
          <w:p w14:paraId="503E2208" w14:textId="77777777" w:rsidR="007D0C0D" w:rsidRPr="009754F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754F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754F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754FC">
              <w:t>Систематизация и получение первичных профессиональных умений и навыков в сфере туризма, закрепление приобретенных в процессе обучения теоретических знаний и применение результатов научно-прикладных исследований в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2D1DB6E" w14:textId="77777777" w:rsidR="009754FC" w:rsidRDefault="009754F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FC8B06C" w:rsidR="00C65FCC" w:rsidRPr="009754FC" w:rsidRDefault="00C65FCC" w:rsidP="009754F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754F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754FC">
        <w:t>й</w:t>
      </w:r>
      <w:r w:rsidRPr="009754FC">
        <w:t xml:space="preserve"> практики</w:t>
      </w:r>
      <w:r w:rsidR="009754FC" w:rsidRPr="009754FC">
        <w:t>.</w:t>
      </w:r>
    </w:p>
    <w:p w14:paraId="216C6277" w14:textId="77777777" w:rsidR="00C65FCC" w:rsidRPr="009754FC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9754F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754FC" w:rsidRDefault="006F0EAF" w:rsidP="009754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754F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754FC" w:rsidRDefault="006F0EAF" w:rsidP="009754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754F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754F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754F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754F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754FC">
        <w:trPr>
          <w:trHeight w:val="212"/>
        </w:trPr>
        <w:tc>
          <w:tcPr>
            <w:tcW w:w="958" w:type="pct"/>
          </w:tcPr>
          <w:p w14:paraId="05E778A0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основные принципы системного и критического мышления, базовые принципы доказательной аргументации, алгоритмы формирования логически выстроенных суждений, подходы к оценке информации</w:t>
            </w:r>
          </w:p>
          <w:p w14:paraId="7208F990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методами применения основных принципов системного и критического мышления, формулирования аргументированных выводов и суждений</w:t>
            </w:r>
          </w:p>
        </w:tc>
      </w:tr>
      <w:tr w:rsidR="00996FB3" w:rsidRPr="0065641B" w14:paraId="20B1C44B" w14:textId="77777777" w:rsidTr="009754FC">
        <w:trPr>
          <w:trHeight w:val="212"/>
        </w:trPr>
        <w:tc>
          <w:tcPr>
            <w:tcW w:w="958" w:type="pct"/>
          </w:tcPr>
          <w:p w14:paraId="5060388F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666B79E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7D9EF0ED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558DADB5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обязанности участников проекта, особенности проведения совещаний с руководителями в ходе выполнения проекта</w:t>
            </w:r>
          </w:p>
          <w:p w14:paraId="374DCB1A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756FD3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3A4FC127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навыками организации работы с командой проекта, проведению совещаний и переговоров, посвященных ходу выполнения проекта</w:t>
            </w:r>
          </w:p>
        </w:tc>
      </w:tr>
      <w:tr w:rsidR="00996FB3" w:rsidRPr="0065641B" w14:paraId="1E5B0756" w14:textId="77777777" w:rsidTr="009754FC">
        <w:trPr>
          <w:trHeight w:val="212"/>
        </w:trPr>
        <w:tc>
          <w:tcPr>
            <w:tcW w:w="958" w:type="pct"/>
          </w:tcPr>
          <w:p w14:paraId="5EC443E4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754FC">
              <w:rPr>
                <w:sz w:val="22"/>
                <w:szCs w:val="22"/>
              </w:rPr>
              <w:t>ых</w:t>
            </w:r>
            <w:proofErr w:type="spellEnd"/>
            <w:r w:rsidRPr="009754FC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A6D6915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9754FC">
              <w:rPr>
                <w:sz w:val="22"/>
                <w:szCs w:val="22"/>
              </w:rPr>
              <w:t>ых</w:t>
            </w:r>
            <w:proofErr w:type="spellEnd"/>
            <w:r w:rsidRPr="009754FC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426509A5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392FCF91" w14:textId="530B4FDC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правила и </w:t>
            </w:r>
            <w:r w:rsidR="009754FC" w:rsidRPr="009754FC">
              <w:rPr>
                <w:sz w:val="22"/>
                <w:szCs w:val="22"/>
              </w:rPr>
              <w:t>закономерности личной,</w:t>
            </w:r>
            <w:r w:rsidRPr="009754FC">
              <w:rPr>
                <w:sz w:val="22"/>
                <w:szCs w:val="22"/>
              </w:rPr>
              <w:t xml:space="preserve">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</w:t>
            </w:r>
          </w:p>
          <w:p w14:paraId="7A3AB23B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D4895B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4CA62EB7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</w:t>
            </w:r>
          </w:p>
        </w:tc>
      </w:tr>
      <w:tr w:rsidR="00996FB3" w:rsidRPr="0065641B" w14:paraId="6E029846" w14:textId="77777777" w:rsidTr="009754FC">
        <w:trPr>
          <w:trHeight w:val="212"/>
        </w:trPr>
        <w:tc>
          <w:tcPr>
            <w:tcW w:w="958" w:type="pct"/>
          </w:tcPr>
          <w:p w14:paraId="25353474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52A0130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377C4702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35BCF6E3" w14:textId="1FA47C1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правила и </w:t>
            </w:r>
            <w:r w:rsidR="009754FC" w:rsidRPr="009754FC">
              <w:rPr>
                <w:sz w:val="22"/>
                <w:szCs w:val="22"/>
              </w:rPr>
              <w:t>закономерности личной,</w:t>
            </w:r>
            <w:r w:rsidRPr="009754FC">
              <w:rPr>
                <w:sz w:val="22"/>
                <w:szCs w:val="22"/>
              </w:rPr>
              <w:t xml:space="preserve">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</w:t>
            </w:r>
          </w:p>
          <w:p w14:paraId="2D58302B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3CA2F6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504479D4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</w:t>
            </w:r>
          </w:p>
        </w:tc>
      </w:tr>
      <w:tr w:rsidR="00996FB3" w:rsidRPr="0065641B" w14:paraId="1771824A" w14:textId="77777777" w:rsidTr="009754FC">
        <w:trPr>
          <w:trHeight w:val="212"/>
        </w:trPr>
        <w:tc>
          <w:tcPr>
            <w:tcW w:w="958" w:type="pct"/>
          </w:tcPr>
          <w:p w14:paraId="7498A299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EA2BA73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63D792C9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60270E05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определить приоритеты собственной деятельности и направления ее совершенствования исходя из ресурсного потенциала</w:t>
            </w:r>
          </w:p>
          <w:p w14:paraId="5551D053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B1D951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47EAD81C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методами планирования перспективных целей деятельности</w:t>
            </w:r>
          </w:p>
        </w:tc>
      </w:tr>
      <w:tr w:rsidR="00996FB3" w:rsidRPr="0065641B" w14:paraId="165032C7" w14:textId="77777777" w:rsidTr="009754FC">
        <w:trPr>
          <w:trHeight w:val="212"/>
        </w:trPr>
        <w:tc>
          <w:tcPr>
            <w:tcW w:w="958" w:type="pct"/>
          </w:tcPr>
          <w:p w14:paraId="78A01BBC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ОПК-1 -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031" w:type="pct"/>
          </w:tcPr>
          <w:p w14:paraId="3154E6BF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ОПК-1.2 - Организует и управляет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3011" w:type="pct"/>
          </w:tcPr>
          <w:p w14:paraId="2124F326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2190B067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организовать и управлять процессом внедрения технологических новаций и программного обеспечения в деятельность предприятий сферы туризма</w:t>
            </w:r>
          </w:p>
          <w:p w14:paraId="46CC30B7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75B965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19561429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навыками организации и управления процесса внедрения технологических новаций и программного обеспечения в деятельность предприятий сферы туризма</w:t>
            </w:r>
          </w:p>
        </w:tc>
      </w:tr>
      <w:tr w:rsidR="00996FB3" w:rsidRPr="0065641B" w14:paraId="4F2A939C" w14:textId="77777777" w:rsidTr="009754FC">
        <w:trPr>
          <w:trHeight w:val="212"/>
        </w:trPr>
        <w:tc>
          <w:tcPr>
            <w:tcW w:w="958" w:type="pct"/>
          </w:tcPr>
          <w:p w14:paraId="1DB8B384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ОПК-2 - Способен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1031" w:type="pct"/>
          </w:tcPr>
          <w:p w14:paraId="51CBA3C5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ОПК-2.2 - 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</w:tc>
        <w:tc>
          <w:tcPr>
            <w:tcW w:w="3011" w:type="pct"/>
          </w:tcPr>
          <w:p w14:paraId="0C56AE16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74613C95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применять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  <w:p w14:paraId="515E21FB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4A6BC8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7915AA13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методологией стратегического планирования и прогнозирования туристской деятельности на различных уровнях управления</w:t>
            </w:r>
          </w:p>
        </w:tc>
      </w:tr>
      <w:tr w:rsidR="00996FB3" w:rsidRPr="0065641B" w14:paraId="22E3C14A" w14:textId="77777777" w:rsidTr="009754FC">
        <w:trPr>
          <w:trHeight w:val="212"/>
        </w:trPr>
        <w:tc>
          <w:tcPr>
            <w:tcW w:w="958" w:type="pct"/>
          </w:tcPr>
          <w:p w14:paraId="2F6DB97D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ОПК-3 - Способен разрабатывать и внедрять системы управления качеством услуг в сфере туризма</w:t>
            </w:r>
          </w:p>
        </w:tc>
        <w:tc>
          <w:tcPr>
            <w:tcW w:w="1031" w:type="pct"/>
          </w:tcPr>
          <w:p w14:paraId="1F71C6E1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ОПК-3.2 - Оценивает качество оказания услуг в сфере туризма в соответствии со стандартами туристской деятельности, с учетом мнения потребителей и других заинтересованных сторон</w:t>
            </w:r>
          </w:p>
        </w:tc>
        <w:tc>
          <w:tcPr>
            <w:tcW w:w="3011" w:type="pct"/>
          </w:tcPr>
          <w:p w14:paraId="6AE770BD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4BDCFC0B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применять стандарты туристской деятельности для оценки качества туристских услуг</w:t>
            </w:r>
          </w:p>
          <w:p w14:paraId="77BE15B9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545158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07C16F9E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методологией оценки качества туристских услуг</w:t>
            </w:r>
          </w:p>
        </w:tc>
      </w:tr>
      <w:tr w:rsidR="00996FB3" w:rsidRPr="0065641B" w14:paraId="37713284" w14:textId="77777777" w:rsidTr="009754FC">
        <w:trPr>
          <w:trHeight w:val="212"/>
        </w:trPr>
        <w:tc>
          <w:tcPr>
            <w:tcW w:w="958" w:type="pct"/>
          </w:tcPr>
          <w:p w14:paraId="167AF2E6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ОПК-4 - Способен разрабатывать и внедрять маркетинговые стратегии и программы в сфере туризма</w:t>
            </w:r>
          </w:p>
        </w:tc>
        <w:tc>
          <w:tcPr>
            <w:tcW w:w="1031" w:type="pct"/>
          </w:tcPr>
          <w:p w14:paraId="05C5322E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ОПК-4.2 - Разрабатывает и внедряет маркетинговые стратегии и программы в сфере туризма</w:t>
            </w:r>
          </w:p>
        </w:tc>
        <w:tc>
          <w:tcPr>
            <w:tcW w:w="3011" w:type="pct"/>
          </w:tcPr>
          <w:p w14:paraId="7922D344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480FDF9F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разрабатывать план маркетинга в структуре проекта коммерциализации инновационного продукта</w:t>
            </w:r>
          </w:p>
          <w:p w14:paraId="2402C3C9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1DB483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23A2CBCD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современными методами и инструментами продвижения инновационных технологий на туристский рынок</w:t>
            </w:r>
          </w:p>
        </w:tc>
      </w:tr>
      <w:tr w:rsidR="00996FB3" w:rsidRPr="0065641B" w14:paraId="409578D4" w14:textId="77777777" w:rsidTr="009754FC">
        <w:trPr>
          <w:trHeight w:val="212"/>
        </w:trPr>
        <w:tc>
          <w:tcPr>
            <w:tcW w:w="958" w:type="pct"/>
          </w:tcPr>
          <w:p w14:paraId="0CABD0E4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1031" w:type="pct"/>
          </w:tcPr>
          <w:p w14:paraId="367973A0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ОПК-5.3 - Оценивает эффективность управленческих решений на различных уровнях управления туристской деятельностью</w:t>
            </w:r>
          </w:p>
        </w:tc>
        <w:tc>
          <w:tcPr>
            <w:tcW w:w="3011" w:type="pct"/>
          </w:tcPr>
          <w:p w14:paraId="6C558ED3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29551C5B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оценивать эффективность функционирования туристских рынков и принимаемых управленческих решений</w:t>
            </w:r>
          </w:p>
          <w:p w14:paraId="412D9185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347994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5428E992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приемами выбора вариантов решения проблем, разработки и внедрения экономической стратегии предприятия туризма с учетом приоритетных направлений его деятельности</w:t>
            </w:r>
          </w:p>
        </w:tc>
      </w:tr>
      <w:tr w:rsidR="00996FB3" w:rsidRPr="0065641B" w14:paraId="59F1D39B" w14:textId="77777777" w:rsidTr="009754FC">
        <w:trPr>
          <w:trHeight w:val="212"/>
        </w:trPr>
        <w:tc>
          <w:tcPr>
            <w:tcW w:w="958" w:type="pct"/>
          </w:tcPr>
          <w:p w14:paraId="41494158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ОПК-6 - 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031" w:type="pct"/>
          </w:tcPr>
          <w:p w14:paraId="325CAF20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ОПК-6.2 - Применяет результаты научно-прикладных исследований в сфере профессиональной деятельности</w:t>
            </w:r>
          </w:p>
        </w:tc>
        <w:tc>
          <w:tcPr>
            <w:tcW w:w="3011" w:type="pct"/>
          </w:tcPr>
          <w:p w14:paraId="28B73685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17B34244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применять основные результаты научных исследований и инновационной деятельности в процессе разработки, обосновании и реализации туристских проектов</w:t>
            </w:r>
          </w:p>
          <w:p w14:paraId="5301FC26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3328A8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5BAB6941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навыками публичных выступлений, обсуждений и подготовки отчетов, обзоров, проектов, научных статей по актуальным проблемам развития сферы туризма</w:t>
            </w:r>
          </w:p>
        </w:tc>
      </w:tr>
      <w:tr w:rsidR="00996FB3" w:rsidRPr="0065641B" w14:paraId="5CCFF2CC" w14:textId="77777777" w:rsidTr="009754FC">
        <w:trPr>
          <w:trHeight w:val="212"/>
        </w:trPr>
        <w:tc>
          <w:tcPr>
            <w:tcW w:w="958" w:type="pct"/>
          </w:tcPr>
          <w:p w14:paraId="2D4FB7DA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ОПК-7 - 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1031" w:type="pct"/>
          </w:tcPr>
          <w:p w14:paraId="664CF82A" w14:textId="77777777" w:rsidR="00996FB3" w:rsidRPr="009754FC" w:rsidRDefault="00C76457" w:rsidP="009754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ОПК-7.2 - Осуществляет педагогическую деятельность по основным профессиональным образовательным программам и дополнительным профессиональным программам на государственном языке и иностранном (-ых) языках</w:t>
            </w:r>
          </w:p>
        </w:tc>
        <w:tc>
          <w:tcPr>
            <w:tcW w:w="3011" w:type="pct"/>
          </w:tcPr>
          <w:p w14:paraId="31D95886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Уметь:</w:t>
            </w:r>
          </w:p>
          <w:p w14:paraId="7A25CA6B" w14:textId="77777777" w:rsidR="00DC0676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применять современные методики деловой коммуникации и оценивать результативность использования коммуникативных средств при осуществлении педагогической деятельности по основным профессиональным образовательным программам и дополнительным профессиональным программам на государственном языке и иностранном (-ых) языках</w:t>
            </w:r>
          </w:p>
          <w:p w14:paraId="16D35E7D" w14:textId="77777777" w:rsidR="00DC0676" w:rsidRPr="009754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DC9F60" w14:textId="77777777" w:rsidR="002E5704" w:rsidRPr="009754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Владеть:</w:t>
            </w:r>
          </w:p>
          <w:p w14:paraId="3BDB0808" w14:textId="77777777" w:rsidR="00996FB3" w:rsidRPr="009754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навыками разработки методических материалов по дисциплинам основной профессиональной образовательной программой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48"/>
        <w:gridCol w:w="5145"/>
      </w:tblGrid>
      <w:tr w:rsidR="0065641B" w:rsidRPr="009754FC" w14:paraId="65314A5A" w14:textId="77777777" w:rsidTr="009754F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754F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754F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754FC" w:rsidRDefault="005D11CD" w:rsidP="009754FC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754F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754F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754F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754FC" w14:paraId="1ED871D2" w14:textId="77777777" w:rsidTr="009754F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754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754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754FC">
              <w:rPr>
                <w:sz w:val="22"/>
                <w:szCs w:val="22"/>
                <w:lang w:bidi="ru-RU"/>
              </w:rPr>
              <w:t>Подготовительно-ознакомительный.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362B8F19" w:rsidR="005D11CD" w:rsidRPr="009754F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Организационное оформление практики, включающее: установочную конференцию по учебной практике, инструктаж по технике безопасности, общее ознакомление с базой практики и местом прохождения практики;</w:t>
            </w:r>
            <w:r w:rsidRPr="009754FC">
              <w:rPr>
                <w:sz w:val="22"/>
                <w:szCs w:val="22"/>
                <w:lang w:bidi="ru-RU"/>
              </w:rPr>
              <w:br/>
              <w:t>- разрабатываются и выдаются индивидуальные задания на практику, определяется предмет исследования и круг изучаемых тем программы практики, устанавливается порядок, сроки и объемы проведения необходимых теоретических и экспериментальных исследований, наблюдений и расчетов</w:t>
            </w:r>
          </w:p>
        </w:tc>
      </w:tr>
      <w:tr w:rsidR="005D11CD" w:rsidRPr="009754FC" w14:paraId="449E180A" w14:textId="77777777" w:rsidTr="009754F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586C" w14:textId="77777777" w:rsidR="005D11CD" w:rsidRPr="009754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F8AE" w14:textId="77777777" w:rsidR="005D11CD" w:rsidRPr="009754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754FC">
              <w:rPr>
                <w:sz w:val="22"/>
                <w:szCs w:val="22"/>
                <w:lang w:bidi="ru-RU"/>
              </w:rPr>
              <w:t>Исследовательский.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60E" w14:textId="77777777" w:rsidR="005D11CD" w:rsidRPr="009754F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- сбор и систематизацию необходимой статистической информации об изучаемом объекте, выявление его состояния, закономерностей и тенденций развития посредством изучения нормативной, плановой, отчетной и учетной документации;</w:t>
            </w:r>
            <w:r w:rsidRPr="009754FC">
              <w:rPr>
                <w:sz w:val="22"/>
                <w:szCs w:val="22"/>
                <w:lang w:bidi="ru-RU"/>
              </w:rPr>
              <w:br/>
              <w:t>- дополнительные исследования путем наблюдения, анкетирования, и т.п</w:t>
            </w:r>
            <w:r w:rsidRPr="009754FC">
              <w:rPr>
                <w:sz w:val="22"/>
                <w:szCs w:val="22"/>
                <w:lang w:bidi="ru-RU"/>
              </w:rPr>
              <w:br/>
              <w:t>- исследовать методы и инструменты коммуникаций и продвижения услуг на рынке</w:t>
            </w:r>
          </w:p>
        </w:tc>
      </w:tr>
      <w:tr w:rsidR="005D11CD" w:rsidRPr="009754FC" w14:paraId="0498DFAA" w14:textId="77777777" w:rsidTr="009754F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0257" w14:textId="77777777" w:rsidR="005D11CD" w:rsidRPr="009754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7AC2" w14:textId="77777777" w:rsidR="005D11CD" w:rsidRPr="009754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754FC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BF7" w14:textId="77777777" w:rsidR="005D11CD" w:rsidRPr="009754F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- изучение сущности и причин сложившейся хозяйственной ситуации изучаемого бизнес-процесса на основе экспресс-анализа, комплексного анализа экономической деятельности т.п.;</w:t>
            </w:r>
            <w:r w:rsidRPr="009754FC">
              <w:rPr>
                <w:sz w:val="22"/>
                <w:szCs w:val="22"/>
                <w:lang w:bidi="ru-RU"/>
              </w:rPr>
              <w:br/>
              <w:t>- получение результатов решения поставленных задач индивидуального задания;</w:t>
            </w:r>
            <w:r w:rsidRPr="009754FC">
              <w:rPr>
                <w:sz w:val="22"/>
                <w:szCs w:val="22"/>
                <w:lang w:bidi="ru-RU"/>
              </w:rPr>
              <w:br/>
              <w:t>- оценить использование технологических новаций и программного обеспечения в бизнес-процессах на предприятии;</w:t>
            </w:r>
            <w:r w:rsidRPr="009754FC">
              <w:rPr>
                <w:sz w:val="22"/>
                <w:szCs w:val="22"/>
                <w:lang w:bidi="ru-RU"/>
              </w:rPr>
              <w:br/>
              <w:t>- оценить качество оказания услуг в соответствии со стандартами;</w:t>
            </w:r>
            <w:r w:rsidRPr="009754FC">
              <w:rPr>
                <w:sz w:val="22"/>
                <w:szCs w:val="22"/>
                <w:lang w:bidi="ru-RU"/>
              </w:rPr>
              <w:br/>
              <w:t>- оценить влияния различных факторов на качество и эффективность экономической деятельности на различных уровнях управления предприятием туризма;</w:t>
            </w:r>
            <w:r w:rsidRPr="009754FC">
              <w:rPr>
                <w:sz w:val="22"/>
                <w:szCs w:val="22"/>
                <w:lang w:bidi="ru-RU"/>
              </w:rPr>
              <w:br/>
              <w:t>- краткое изложение основных выводов проведенного исследования и рекомендации по устранению выявленных недостатков с соответствующей мотивировкой и экономическим обоснованием.</w:t>
            </w:r>
            <w:r w:rsidRPr="009754FC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9754FC" w14:paraId="1DB99FC3" w14:textId="77777777" w:rsidTr="009754F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315B" w14:textId="77777777" w:rsidR="005D11CD" w:rsidRPr="009754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D87" w14:textId="77777777" w:rsidR="005D11CD" w:rsidRPr="009754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754FC">
              <w:rPr>
                <w:sz w:val="22"/>
                <w:szCs w:val="22"/>
                <w:lang w:bidi="ru-RU"/>
              </w:rPr>
              <w:t>Подготовка отчета.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EC6C" w14:textId="77777777" w:rsidR="005D11CD" w:rsidRPr="009754F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754FC">
              <w:rPr>
                <w:sz w:val="22"/>
                <w:szCs w:val="22"/>
                <w:lang w:bidi="ru-RU"/>
              </w:rPr>
              <w:t>- формирование окончательных выводов и рекомендаций, разработку конкретных решений, предложений по повышению эффективности работы т.д.;</w:t>
            </w:r>
            <w:r w:rsidRPr="009754FC">
              <w:rPr>
                <w:sz w:val="22"/>
                <w:szCs w:val="22"/>
                <w:lang w:bidi="ru-RU"/>
              </w:rPr>
              <w:br/>
              <w:t>- оформление отчета по практике;</w:t>
            </w:r>
            <w:r w:rsidRPr="009754FC">
              <w:rPr>
                <w:sz w:val="22"/>
                <w:szCs w:val="22"/>
                <w:lang w:bidi="ru-RU"/>
              </w:rPr>
              <w:br/>
              <w:t>- получение отзывов руководителя практики от организации и руководителя практики</w:t>
            </w:r>
            <w:r w:rsidRPr="009754FC">
              <w:rPr>
                <w:sz w:val="22"/>
                <w:szCs w:val="22"/>
                <w:lang w:bidi="ru-RU"/>
              </w:rPr>
              <w:br/>
              <w:t>- подготовка презентации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9754FC" w14:paraId="3464B1F7" w14:textId="77777777" w:rsidTr="009754FC">
        <w:tc>
          <w:tcPr>
            <w:tcW w:w="3283" w:type="pct"/>
            <w:shd w:val="clear" w:color="auto" w:fill="auto"/>
          </w:tcPr>
          <w:p w14:paraId="7E1C7DCA" w14:textId="77777777" w:rsidR="00530A60" w:rsidRPr="009754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754F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9754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754F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754FC" w14:paraId="4C2605EA" w14:textId="77777777" w:rsidTr="009754FC">
        <w:tc>
          <w:tcPr>
            <w:tcW w:w="3283" w:type="pct"/>
            <w:shd w:val="clear" w:color="auto" w:fill="auto"/>
          </w:tcPr>
          <w:p w14:paraId="160C119F" w14:textId="77777777" w:rsidR="00530A60" w:rsidRPr="009754FC" w:rsidRDefault="00C76457">
            <w:pPr>
              <w:rPr>
                <w:sz w:val="22"/>
                <w:szCs w:val="22"/>
              </w:rPr>
            </w:pPr>
            <w:proofErr w:type="spellStart"/>
            <w:r w:rsidRPr="009754FC">
              <w:rPr>
                <w:sz w:val="22"/>
                <w:szCs w:val="22"/>
              </w:rPr>
              <w:t>Елиферов</w:t>
            </w:r>
            <w:proofErr w:type="spellEnd"/>
            <w:r w:rsidRPr="009754FC">
              <w:rPr>
                <w:sz w:val="22"/>
                <w:szCs w:val="22"/>
              </w:rPr>
              <w:t>, В. Г. Бизнес-процессы: регламентация и управление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9754FC">
              <w:rPr>
                <w:sz w:val="22"/>
                <w:szCs w:val="22"/>
              </w:rPr>
              <w:t>Елиферов</w:t>
            </w:r>
            <w:proofErr w:type="spellEnd"/>
            <w:r w:rsidRPr="009754FC">
              <w:rPr>
                <w:sz w:val="22"/>
                <w:szCs w:val="22"/>
              </w:rPr>
              <w:t>, В.В. Репин. — Москва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ИНФРА-М, 2025. — 319 с. — (Учебники для программы МВА). - </w:t>
            </w:r>
            <w:r w:rsidRPr="009754FC">
              <w:rPr>
                <w:sz w:val="22"/>
                <w:szCs w:val="22"/>
                <w:lang w:val="en-US"/>
              </w:rPr>
              <w:t>ISBN</w:t>
            </w:r>
            <w:r w:rsidRPr="009754FC">
              <w:rPr>
                <w:sz w:val="22"/>
                <w:szCs w:val="22"/>
              </w:rPr>
              <w:t xml:space="preserve"> 978-5-16-001825-6.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9754FC" w:rsidRDefault="001929FE">
            <w:pPr>
              <w:rPr>
                <w:sz w:val="22"/>
                <w:szCs w:val="22"/>
              </w:rPr>
            </w:pPr>
            <w:hyperlink r:id="rId9" w:history="1">
              <w:r w:rsidR="00C76457" w:rsidRPr="009754FC">
                <w:rPr>
                  <w:color w:val="00008B"/>
                  <w:sz w:val="22"/>
                  <w:szCs w:val="22"/>
                  <w:u w:val="single"/>
                </w:rPr>
                <w:t>https://znanium.ru/catalog/product/2174078</w:t>
              </w:r>
            </w:hyperlink>
          </w:p>
        </w:tc>
      </w:tr>
      <w:tr w:rsidR="00530A60" w:rsidRPr="009754FC" w14:paraId="74F9E811" w14:textId="77777777" w:rsidTr="009754FC">
        <w:tc>
          <w:tcPr>
            <w:tcW w:w="3283" w:type="pct"/>
            <w:shd w:val="clear" w:color="auto" w:fill="auto"/>
          </w:tcPr>
          <w:p w14:paraId="7532BBFA" w14:textId="77777777" w:rsidR="00530A60" w:rsidRPr="009754FC" w:rsidRDefault="00C76457">
            <w:pPr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учебник для вузов / Ю. В. Фролов, Р. В. Серышев ; под редакцией Ю. В. Фролова. — 2-е изд., </w:t>
            </w:r>
            <w:proofErr w:type="spellStart"/>
            <w:r w:rsidRPr="009754FC">
              <w:rPr>
                <w:sz w:val="22"/>
                <w:szCs w:val="22"/>
              </w:rPr>
              <w:t>испр</w:t>
            </w:r>
            <w:proofErr w:type="spellEnd"/>
            <w:r w:rsidRPr="009754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754FC">
              <w:rPr>
                <w:sz w:val="22"/>
                <w:szCs w:val="22"/>
              </w:rPr>
              <w:t>Юрайт</w:t>
            </w:r>
            <w:proofErr w:type="spellEnd"/>
            <w:r w:rsidRPr="009754FC">
              <w:rPr>
                <w:sz w:val="22"/>
                <w:szCs w:val="22"/>
              </w:rPr>
              <w:t xml:space="preserve">, 2025. — 154 с. — (Высшее образование). — </w:t>
            </w:r>
            <w:r w:rsidRPr="009754FC">
              <w:rPr>
                <w:sz w:val="22"/>
                <w:szCs w:val="22"/>
                <w:lang w:val="en-US"/>
              </w:rPr>
              <w:t>ISBN</w:t>
            </w:r>
            <w:r w:rsidRPr="009754FC">
              <w:rPr>
                <w:sz w:val="22"/>
                <w:szCs w:val="22"/>
              </w:rPr>
              <w:t xml:space="preserve"> 978-5-534-09015-4.</w:t>
            </w:r>
          </w:p>
        </w:tc>
        <w:tc>
          <w:tcPr>
            <w:tcW w:w="1717" w:type="pct"/>
            <w:shd w:val="clear" w:color="auto" w:fill="auto"/>
          </w:tcPr>
          <w:p w14:paraId="3662523E" w14:textId="77777777" w:rsidR="00530A60" w:rsidRPr="009754FC" w:rsidRDefault="001929FE">
            <w:pPr>
              <w:rPr>
                <w:sz w:val="22"/>
                <w:szCs w:val="22"/>
              </w:rPr>
            </w:pPr>
            <w:hyperlink r:id="rId10" w:history="1">
              <w:r w:rsidR="00C76457" w:rsidRPr="009754FC">
                <w:rPr>
                  <w:color w:val="00008B"/>
                  <w:sz w:val="22"/>
                  <w:szCs w:val="22"/>
                  <w:u w:val="single"/>
                </w:rPr>
                <w:t>https://urait.ru/bcode/562602</w:t>
              </w:r>
            </w:hyperlink>
          </w:p>
        </w:tc>
      </w:tr>
      <w:tr w:rsidR="00530A60" w:rsidRPr="009754FC" w14:paraId="1EE9FA21" w14:textId="77777777" w:rsidTr="009754FC">
        <w:tc>
          <w:tcPr>
            <w:tcW w:w="3283" w:type="pct"/>
            <w:shd w:val="clear" w:color="auto" w:fill="auto"/>
          </w:tcPr>
          <w:p w14:paraId="3248C252" w14:textId="77777777" w:rsidR="00530A60" w:rsidRPr="009754FC" w:rsidRDefault="00C76457">
            <w:pPr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Долганова, О. И.  Моделирование бизнес-процессов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9754FC">
              <w:rPr>
                <w:sz w:val="22"/>
                <w:szCs w:val="22"/>
              </w:rPr>
              <w:t>перераб</w:t>
            </w:r>
            <w:proofErr w:type="spellEnd"/>
            <w:r w:rsidRPr="009754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754FC">
              <w:rPr>
                <w:sz w:val="22"/>
                <w:szCs w:val="22"/>
              </w:rPr>
              <w:t>Юрайт</w:t>
            </w:r>
            <w:proofErr w:type="spellEnd"/>
            <w:r w:rsidRPr="009754FC">
              <w:rPr>
                <w:sz w:val="22"/>
                <w:szCs w:val="22"/>
              </w:rPr>
              <w:t xml:space="preserve">, 2025. — 322 с. — (Высшее образование). — </w:t>
            </w:r>
            <w:r w:rsidRPr="009754FC">
              <w:rPr>
                <w:sz w:val="22"/>
                <w:szCs w:val="22"/>
                <w:lang w:val="en-US"/>
              </w:rPr>
              <w:t>ISBN</w:t>
            </w:r>
            <w:r w:rsidRPr="009754FC">
              <w:rPr>
                <w:sz w:val="22"/>
                <w:szCs w:val="22"/>
              </w:rPr>
              <w:t xml:space="preserve"> 978-5-534-17914-9.</w:t>
            </w:r>
          </w:p>
        </w:tc>
        <w:tc>
          <w:tcPr>
            <w:tcW w:w="1717" w:type="pct"/>
            <w:shd w:val="clear" w:color="auto" w:fill="auto"/>
          </w:tcPr>
          <w:p w14:paraId="2C539E3B" w14:textId="77777777" w:rsidR="00530A60" w:rsidRPr="009754FC" w:rsidRDefault="001929FE">
            <w:pPr>
              <w:rPr>
                <w:sz w:val="22"/>
                <w:szCs w:val="22"/>
              </w:rPr>
            </w:pPr>
            <w:hyperlink r:id="rId11" w:history="1">
              <w:r w:rsidR="00C76457" w:rsidRPr="009754FC">
                <w:rPr>
                  <w:color w:val="00008B"/>
                  <w:sz w:val="22"/>
                  <w:szCs w:val="22"/>
                  <w:u w:val="single"/>
                </w:rPr>
                <w:t>https://urait.ru/bcode/560175</w:t>
              </w:r>
            </w:hyperlink>
          </w:p>
        </w:tc>
      </w:tr>
      <w:tr w:rsidR="00530A60" w:rsidRPr="009754FC" w14:paraId="46AA8117" w14:textId="77777777" w:rsidTr="009754FC">
        <w:tc>
          <w:tcPr>
            <w:tcW w:w="3283" w:type="pct"/>
            <w:shd w:val="clear" w:color="auto" w:fill="auto"/>
          </w:tcPr>
          <w:p w14:paraId="112D7C6A" w14:textId="77777777" w:rsidR="00530A60" w:rsidRPr="009754FC" w:rsidRDefault="00C76457">
            <w:pPr>
              <w:rPr>
                <w:sz w:val="22"/>
                <w:szCs w:val="22"/>
              </w:rPr>
            </w:pPr>
            <w:proofErr w:type="spellStart"/>
            <w:r w:rsidRPr="009754FC">
              <w:rPr>
                <w:sz w:val="22"/>
                <w:szCs w:val="22"/>
              </w:rPr>
              <w:t>Скобкин</w:t>
            </w:r>
            <w:proofErr w:type="spellEnd"/>
            <w:r w:rsidRPr="009754FC">
              <w:rPr>
                <w:sz w:val="22"/>
                <w:szCs w:val="22"/>
              </w:rPr>
              <w:t>, С. С.  Стратегический менеджмент в индустрии гостеприимства и туризма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учебник для вузов / С. С. </w:t>
            </w:r>
            <w:proofErr w:type="spellStart"/>
            <w:r w:rsidRPr="009754FC">
              <w:rPr>
                <w:sz w:val="22"/>
                <w:szCs w:val="22"/>
              </w:rPr>
              <w:t>Скобкин</w:t>
            </w:r>
            <w:proofErr w:type="spellEnd"/>
            <w:r w:rsidRPr="009754FC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9754FC">
              <w:rPr>
                <w:sz w:val="22"/>
                <w:szCs w:val="22"/>
              </w:rPr>
              <w:t>испр</w:t>
            </w:r>
            <w:proofErr w:type="spellEnd"/>
            <w:r w:rsidRPr="009754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754FC">
              <w:rPr>
                <w:sz w:val="22"/>
                <w:szCs w:val="22"/>
              </w:rPr>
              <w:t>Юрайт</w:t>
            </w:r>
            <w:proofErr w:type="spellEnd"/>
            <w:r w:rsidRPr="009754FC">
              <w:rPr>
                <w:sz w:val="22"/>
                <w:szCs w:val="22"/>
              </w:rPr>
              <w:t xml:space="preserve">, 2023. — 442 с. — (Высшее образование). — </w:t>
            </w:r>
            <w:r w:rsidRPr="009754FC">
              <w:rPr>
                <w:sz w:val="22"/>
                <w:szCs w:val="22"/>
                <w:lang w:val="en-US"/>
              </w:rPr>
              <w:t>ISBN</w:t>
            </w:r>
            <w:r w:rsidRPr="009754FC">
              <w:rPr>
                <w:sz w:val="22"/>
                <w:szCs w:val="22"/>
              </w:rPr>
              <w:t xml:space="preserve"> 978-5-534-04473-7. — Текст</w:t>
            </w:r>
            <w:proofErr w:type="gramStart"/>
            <w:r w:rsidRPr="009754FC">
              <w:rPr>
                <w:sz w:val="22"/>
                <w:szCs w:val="22"/>
              </w:rPr>
              <w:t xml:space="preserve"> :</w:t>
            </w:r>
            <w:proofErr w:type="gramEnd"/>
            <w:r w:rsidRPr="009754FC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754FC">
              <w:rPr>
                <w:sz w:val="22"/>
                <w:szCs w:val="22"/>
              </w:rPr>
              <w:t>Юрайт</w:t>
            </w:r>
            <w:proofErr w:type="spellEnd"/>
            <w:r w:rsidRPr="009754FC">
              <w:rPr>
                <w:sz w:val="22"/>
                <w:szCs w:val="22"/>
              </w:rPr>
              <w:t xml:space="preserve"> [сайт]</w:t>
            </w:r>
          </w:p>
        </w:tc>
        <w:tc>
          <w:tcPr>
            <w:tcW w:w="1717" w:type="pct"/>
            <w:shd w:val="clear" w:color="auto" w:fill="auto"/>
          </w:tcPr>
          <w:p w14:paraId="190A995F" w14:textId="77777777" w:rsidR="00530A60" w:rsidRPr="009754FC" w:rsidRDefault="001929FE">
            <w:pPr>
              <w:rPr>
                <w:sz w:val="22"/>
                <w:szCs w:val="22"/>
              </w:rPr>
            </w:pPr>
            <w:hyperlink r:id="rId12" w:history="1">
              <w:r w:rsidR="00C76457" w:rsidRPr="009754FC">
                <w:rPr>
                  <w:color w:val="00008B"/>
                  <w:sz w:val="22"/>
                  <w:szCs w:val="22"/>
                  <w:u w:val="single"/>
                </w:rPr>
                <w:t>https://urait.ru/bcode/514814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95B3E3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2736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A80ED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6E320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1C18CE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13481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B9711E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48093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929FE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754F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9754FC">
        <w:tc>
          <w:tcPr>
            <w:tcW w:w="5949" w:type="dxa"/>
            <w:shd w:val="clear" w:color="auto" w:fill="auto"/>
          </w:tcPr>
          <w:p w14:paraId="37B261DC" w14:textId="77777777" w:rsidR="00EE504A" w:rsidRPr="009754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754F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9754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754F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754FC">
        <w:tc>
          <w:tcPr>
            <w:tcW w:w="5949" w:type="dxa"/>
            <w:shd w:val="clear" w:color="auto" w:fill="auto"/>
          </w:tcPr>
          <w:p w14:paraId="74D60044" w14:textId="5CB5B185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9754FC">
              <w:rPr>
                <w:sz w:val="22"/>
                <w:szCs w:val="22"/>
                <w:lang w:val="en-US"/>
              </w:rPr>
              <w:t>Intel</w:t>
            </w:r>
            <w:r w:rsidRPr="009754FC">
              <w:rPr>
                <w:sz w:val="22"/>
                <w:szCs w:val="22"/>
              </w:rPr>
              <w:t xml:space="preserve">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54FC">
              <w:rPr>
                <w:sz w:val="22"/>
                <w:szCs w:val="22"/>
              </w:rPr>
              <w:t>3 2100 3.1/2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/500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</w:t>
            </w:r>
            <w:r w:rsidRPr="009754FC">
              <w:rPr>
                <w:sz w:val="22"/>
                <w:szCs w:val="22"/>
                <w:lang w:val="en-US"/>
              </w:rPr>
              <w:t>LG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L</w:t>
            </w:r>
            <w:r w:rsidRPr="009754F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9754FC">
              <w:rPr>
                <w:sz w:val="22"/>
                <w:szCs w:val="22"/>
              </w:rPr>
              <w:t>Мультимедиф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Epson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EB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X</w:t>
            </w:r>
            <w:r w:rsidRPr="009754F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TA</w:t>
            </w:r>
            <w:r w:rsidRPr="009754F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754FC">
              <w:rPr>
                <w:sz w:val="22"/>
                <w:szCs w:val="22"/>
                <w:lang w:val="en-US"/>
              </w:rPr>
              <w:t>Hi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Fi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PRO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MASK</w:t>
            </w:r>
            <w:r w:rsidRPr="009754FC">
              <w:rPr>
                <w:sz w:val="22"/>
                <w:szCs w:val="22"/>
              </w:rPr>
              <w:t>6</w:t>
            </w:r>
            <w:r w:rsidRPr="009754FC">
              <w:rPr>
                <w:sz w:val="22"/>
                <w:szCs w:val="22"/>
                <w:lang w:val="en-US"/>
              </w:rPr>
              <w:t>T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W</w:t>
            </w:r>
            <w:r w:rsidRPr="009754FC">
              <w:rPr>
                <w:sz w:val="22"/>
                <w:szCs w:val="22"/>
              </w:rPr>
              <w:t xml:space="preserve"> - 2 шт., Экран  с электроприводом </w:t>
            </w:r>
            <w:r w:rsidRPr="009754FC">
              <w:rPr>
                <w:sz w:val="22"/>
                <w:szCs w:val="22"/>
                <w:lang w:val="en-US"/>
              </w:rPr>
              <w:t>Draper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Baronet</w:t>
            </w:r>
            <w:r w:rsidRPr="009754F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53855CA" w14:textId="77777777" w:rsidTr="009754FC">
        <w:tc>
          <w:tcPr>
            <w:tcW w:w="5949" w:type="dxa"/>
            <w:shd w:val="clear" w:color="auto" w:fill="auto"/>
          </w:tcPr>
          <w:p w14:paraId="5D975D61" w14:textId="41683394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9754FC">
              <w:rPr>
                <w:sz w:val="22"/>
                <w:szCs w:val="22"/>
                <w:lang w:val="en-US"/>
              </w:rPr>
              <w:t>Intel</w:t>
            </w:r>
            <w:r w:rsidRPr="009754FC">
              <w:rPr>
                <w:sz w:val="22"/>
                <w:szCs w:val="22"/>
              </w:rPr>
              <w:t xml:space="preserve">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54FC">
              <w:rPr>
                <w:sz w:val="22"/>
                <w:szCs w:val="22"/>
              </w:rPr>
              <w:t>3 2120 3.3/4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/500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</w:t>
            </w:r>
            <w:r w:rsidRPr="009754FC">
              <w:rPr>
                <w:sz w:val="22"/>
                <w:szCs w:val="22"/>
                <w:lang w:val="en-US"/>
              </w:rPr>
              <w:t>Acer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V</w:t>
            </w:r>
            <w:r w:rsidRPr="009754FC">
              <w:rPr>
                <w:sz w:val="22"/>
                <w:szCs w:val="22"/>
              </w:rPr>
              <w:t xml:space="preserve">193 - 1 шт.,  Мультимедиа проектор </w:t>
            </w:r>
            <w:r w:rsidRPr="009754FC">
              <w:rPr>
                <w:sz w:val="22"/>
                <w:szCs w:val="22"/>
                <w:lang w:val="en-US"/>
              </w:rPr>
              <w:t>Epson</w:t>
            </w:r>
            <w:r w:rsidRPr="009754FC">
              <w:rPr>
                <w:sz w:val="22"/>
                <w:szCs w:val="22"/>
              </w:rPr>
              <w:t xml:space="preserve">  </w:t>
            </w:r>
            <w:r w:rsidRPr="009754FC">
              <w:rPr>
                <w:sz w:val="22"/>
                <w:szCs w:val="22"/>
                <w:lang w:val="en-US"/>
              </w:rPr>
              <w:t>EB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X</w:t>
            </w:r>
            <w:r w:rsidRPr="009754FC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TA</w:t>
            </w:r>
            <w:r w:rsidRPr="009754FC">
              <w:rPr>
                <w:sz w:val="22"/>
                <w:szCs w:val="22"/>
              </w:rPr>
              <w:t xml:space="preserve">-1120 в комплекте - 1 шт., Колонки </w:t>
            </w:r>
            <w:r w:rsidRPr="009754FC">
              <w:rPr>
                <w:sz w:val="22"/>
                <w:szCs w:val="22"/>
                <w:lang w:val="en-US"/>
              </w:rPr>
              <w:t>Hi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Fi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PRO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MASK</w:t>
            </w:r>
            <w:r w:rsidRPr="009754FC">
              <w:rPr>
                <w:sz w:val="22"/>
                <w:szCs w:val="22"/>
              </w:rPr>
              <w:t>6</w:t>
            </w:r>
            <w:r w:rsidRPr="009754FC">
              <w:rPr>
                <w:sz w:val="22"/>
                <w:szCs w:val="22"/>
                <w:lang w:val="en-US"/>
              </w:rPr>
              <w:t>T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W</w:t>
            </w:r>
            <w:r w:rsidRPr="009754FC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9754FC">
              <w:rPr>
                <w:sz w:val="22"/>
                <w:szCs w:val="22"/>
                <w:lang w:val="en-US"/>
              </w:rPr>
              <w:t>Matte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White</w:t>
            </w:r>
            <w:r w:rsidRPr="009754F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2E6397E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8F0EE27" w14:textId="77777777" w:rsidTr="009754FC">
        <w:tc>
          <w:tcPr>
            <w:tcW w:w="5949" w:type="dxa"/>
            <w:shd w:val="clear" w:color="auto" w:fill="auto"/>
          </w:tcPr>
          <w:p w14:paraId="7D3FF701" w14:textId="558F7CB2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Ауд. 401 </w:t>
            </w:r>
            <w:proofErr w:type="spellStart"/>
            <w:r w:rsidRPr="009754FC">
              <w:rPr>
                <w:sz w:val="22"/>
                <w:szCs w:val="22"/>
              </w:rPr>
              <w:t>пом</w:t>
            </w:r>
            <w:proofErr w:type="spellEnd"/>
            <w:r w:rsidRPr="009754FC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9754FC">
              <w:rPr>
                <w:sz w:val="22"/>
                <w:szCs w:val="22"/>
                <w:lang w:val="en-US"/>
              </w:rPr>
              <w:t>Intel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Core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I</w:t>
            </w:r>
            <w:r w:rsidRPr="009754FC">
              <w:rPr>
                <w:sz w:val="22"/>
                <w:szCs w:val="22"/>
              </w:rPr>
              <w:t>5-7400/</w:t>
            </w:r>
            <w:r w:rsidRPr="009754FC">
              <w:rPr>
                <w:sz w:val="22"/>
                <w:szCs w:val="22"/>
                <w:lang w:val="en-US"/>
              </w:rPr>
              <w:t>DDR</w:t>
            </w:r>
            <w:r w:rsidRPr="009754FC">
              <w:rPr>
                <w:sz w:val="22"/>
                <w:szCs w:val="22"/>
              </w:rPr>
              <w:t>4 8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/1</w:t>
            </w:r>
            <w:r w:rsidRPr="009754FC">
              <w:rPr>
                <w:sz w:val="22"/>
                <w:szCs w:val="22"/>
                <w:lang w:val="en-US"/>
              </w:rPr>
              <w:t>Tb</w:t>
            </w:r>
            <w:r w:rsidRPr="009754FC">
              <w:rPr>
                <w:sz w:val="22"/>
                <w:szCs w:val="22"/>
              </w:rPr>
              <w:t>/</w:t>
            </w:r>
            <w:r w:rsidRPr="009754FC">
              <w:rPr>
                <w:sz w:val="22"/>
                <w:szCs w:val="22"/>
                <w:lang w:val="en-US"/>
              </w:rPr>
              <w:t>Dell</w:t>
            </w:r>
            <w:r w:rsidRPr="009754FC">
              <w:rPr>
                <w:sz w:val="22"/>
                <w:szCs w:val="22"/>
              </w:rPr>
              <w:t xml:space="preserve"> 23 </w:t>
            </w:r>
            <w:r w:rsidRPr="009754FC">
              <w:rPr>
                <w:sz w:val="22"/>
                <w:szCs w:val="22"/>
                <w:lang w:val="en-US"/>
              </w:rPr>
              <w:t>E</w:t>
            </w:r>
            <w:r w:rsidRPr="009754FC">
              <w:rPr>
                <w:sz w:val="22"/>
                <w:szCs w:val="22"/>
              </w:rPr>
              <w:t>2318</w:t>
            </w:r>
            <w:r w:rsidRPr="009754FC">
              <w:rPr>
                <w:sz w:val="22"/>
                <w:szCs w:val="22"/>
                <w:lang w:val="en-US"/>
              </w:rPr>
              <w:t>H</w:t>
            </w:r>
            <w:r w:rsidRPr="009754FC">
              <w:rPr>
                <w:sz w:val="22"/>
                <w:szCs w:val="22"/>
              </w:rPr>
              <w:t xml:space="preserve"> - 20 шт., Ноутбук </w:t>
            </w:r>
            <w:r w:rsidRPr="009754FC">
              <w:rPr>
                <w:sz w:val="22"/>
                <w:szCs w:val="22"/>
                <w:lang w:val="en-US"/>
              </w:rPr>
              <w:t>HP</w:t>
            </w:r>
            <w:r w:rsidRPr="009754FC">
              <w:rPr>
                <w:sz w:val="22"/>
                <w:szCs w:val="22"/>
              </w:rPr>
              <w:t xml:space="preserve"> 250 </w:t>
            </w:r>
            <w:r w:rsidRPr="009754FC">
              <w:rPr>
                <w:sz w:val="22"/>
                <w:szCs w:val="22"/>
                <w:lang w:val="en-US"/>
              </w:rPr>
              <w:t>G</w:t>
            </w:r>
            <w:r w:rsidRPr="009754FC">
              <w:rPr>
                <w:sz w:val="22"/>
                <w:szCs w:val="22"/>
              </w:rPr>
              <w:t>6 1</w:t>
            </w:r>
            <w:r w:rsidRPr="009754FC">
              <w:rPr>
                <w:sz w:val="22"/>
                <w:szCs w:val="22"/>
                <w:lang w:val="en-US"/>
              </w:rPr>
              <w:t>WY</w:t>
            </w:r>
            <w:r w:rsidRPr="009754FC">
              <w:rPr>
                <w:sz w:val="22"/>
                <w:szCs w:val="22"/>
              </w:rPr>
              <w:t>58</w:t>
            </w:r>
            <w:r w:rsidRPr="009754FC">
              <w:rPr>
                <w:sz w:val="22"/>
                <w:szCs w:val="22"/>
                <w:lang w:val="en-US"/>
              </w:rPr>
              <w:t>EA</w:t>
            </w:r>
            <w:r w:rsidRPr="009754F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9F3CC4A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BAE307C" w14:textId="77777777" w:rsidTr="009754FC">
        <w:tc>
          <w:tcPr>
            <w:tcW w:w="5949" w:type="dxa"/>
            <w:shd w:val="clear" w:color="auto" w:fill="auto"/>
          </w:tcPr>
          <w:p w14:paraId="0DED1BA6" w14:textId="7CAFA0E3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Ауд. 401 </w:t>
            </w:r>
            <w:proofErr w:type="spellStart"/>
            <w:r w:rsidRPr="009754FC">
              <w:rPr>
                <w:sz w:val="22"/>
                <w:szCs w:val="22"/>
              </w:rPr>
              <w:t>пом</w:t>
            </w:r>
            <w:proofErr w:type="spellEnd"/>
            <w:r w:rsidRPr="009754FC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9754FC">
              <w:rPr>
                <w:sz w:val="22"/>
                <w:szCs w:val="22"/>
                <w:lang w:val="en-US"/>
              </w:rPr>
              <w:t>I</w:t>
            </w:r>
            <w:r w:rsidRPr="009754FC">
              <w:rPr>
                <w:sz w:val="22"/>
                <w:szCs w:val="22"/>
              </w:rPr>
              <w:t xml:space="preserve">3-8100/ 8Гб/500Гб/ </w:t>
            </w:r>
            <w:r w:rsidRPr="009754FC">
              <w:rPr>
                <w:sz w:val="22"/>
                <w:szCs w:val="22"/>
                <w:lang w:val="en-US"/>
              </w:rPr>
              <w:t>Philips</w:t>
            </w:r>
            <w:r w:rsidRPr="009754FC">
              <w:rPr>
                <w:sz w:val="22"/>
                <w:szCs w:val="22"/>
              </w:rPr>
              <w:t>224</w:t>
            </w:r>
            <w:r w:rsidRPr="009754FC">
              <w:rPr>
                <w:sz w:val="22"/>
                <w:szCs w:val="22"/>
                <w:lang w:val="en-US"/>
              </w:rPr>
              <w:t>E</w:t>
            </w:r>
            <w:r w:rsidRPr="009754FC">
              <w:rPr>
                <w:sz w:val="22"/>
                <w:szCs w:val="22"/>
              </w:rPr>
              <w:t>5</w:t>
            </w:r>
            <w:r w:rsidRPr="009754FC">
              <w:rPr>
                <w:sz w:val="22"/>
                <w:szCs w:val="22"/>
                <w:lang w:val="en-US"/>
              </w:rPr>
              <w:t>QSB</w:t>
            </w:r>
            <w:r w:rsidRPr="009754FC">
              <w:rPr>
                <w:sz w:val="22"/>
                <w:szCs w:val="22"/>
              </w:rPr>
              <w:t xml:space="preserve"> - 20 шт., Ноутбук </w:t>
            </w:r>
            <w:r w:rsidRPr="009754FC">
              <w:rPr>
                <w:sz w:val="22"/>
                <w:szCs w:val="22"/>
                <w:lang w:val="en-US"/>
              </w:rPr>
              <w:t>HP</w:t>
            </w:r>
            <w:r w:rsidRPr="009754FC">
              <w:rPr>
                <w:sz w:val="22"/>
                <w:szCs w:val="22"/>
              </w:rPr>
              <w:t xml:space="preserve"> 250 </w:t>
            </w:r>
            <w:r w:rsidRPr="009754FC">
              <w:rPr>
                <w:sz w:val="22"/>
                <w:szCs w:val="22"/>
                <w:lang w:val="en-US"/>
              </w:rPr>
              <w:t>G</w:t>
            </w:r>
            <w:r w:rsidRPr="009754FC">
              <w:rPr>
                <w:sz w:val="22"/>
                <w:szCs w:val="22"/>
              </w:rPr>
              <w:t>6 1</w:t>
            </w:r>
            <w:r w:rsidRPr="009754FC">
              <w:rPr>
                <w:sz w:val="22"/>
                <w:szCs w:val="22"/>
                <w:lang w:val="en-US"/>
              </w:rPr>
              <w:t>WY</w:t>
            </w:r>
            <w:r w:rsidRPr="009754FC">
              <w:rPr>
                <w:sz w:val="22"/>
                <w:szCs w:val="22"/>
              </w:rPr>
              <w:t>58</w:t>
            </w:r>
            <w:r w:rsidRPr="009754FC">
              <w:rPr>
                <w:sz w:val="22"/>
                <w:szCs w:val="22"/>
                <w:lang w:val="en-US"/>
              </w:rPr>
              <w:t>EA</w:t>
            </w:r>
            <w:r w:rsidRPr="009754FC">
              <w:rPr>
                <w:sz w:val="22"/>
                <w:szCs w:val="22"/>
              </w:rPr>
              <w:t xml:space="preserve"> - 5 шт., Проектор цифровой </w:t>
            </w:r>
            <w:r w:rsidRPr="009754FC">
              <w:rPr>
                <w:sz w:val="22"/>
                <w:szCs w:val="22"/>
                <w:lang w:val="en-US"/>
              </w:rPr>
              <w:t>Acer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X</w:t>
            </w:r>
            <w:r w:rsidRPr="009754FC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C4A5BBC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4BE574A" w14:textId="77777777" w:rsidTr="009754FC">
        <w:tc>
          <w:tcPr>
            <w:tcW w:w="5949" w:type="dxa"/>
            <w:shd w:val="clear" w:color="auto" w:fill="auto"/>
          </w:tcPr>
          <w:p w14:paraId="5486E22F" w14:textId="78BC17B4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9754FC">
              <w:rPr>
                <w:sz w:val="22"/>
                <w:szCs w:val="22"/>
                <w:lang w:val="en-US"/>
              </w:rPr>
              <w:t>Intel</w:t>
            </w:r>
            <w:r w:rsidRPr="009754FC">
              <w:rPr>
                <w:sz w:val="22"/>
                <w:szCs w:val="22"/>
              </w:rPr>
              <w:t xml:space="preserve">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54FC">
              <w:rPr>
                <w:sz w:val="22"/>
                <w:szCs w:val="22"/>
              </w:rPr>
              <w:t>3 2100 3.1/2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 xml:space="preserve">/500 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 xml:space="preserve"> - 1шт., Проектор цифровой </w:t>
            </w:r>
            <w:r w:rsidRPr="009754FC">
              <w:rPr>
                <w:sz w:val="22"/>
                <w:szCs w:val="22"/>
                <w:lang w:val="en-US"/>
              </w:rPr>
              <w:t>Acer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X</w:t>
            </w:r>
            <w:r w:rsidRPr="009754F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Compact</w:t>
            </w:r>
            <w:r w:rsidRPr="009754F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754FC">
              <w:rPr>
                <w:sz w:val="22"/>
                <w:szCs w:val="22"/>
                <w:lang w:val="en-US"/>
              </w:rPr>
              <w:t>JPA</w:t>
            </w:r>
            <w:r w:rsidRPr="009754FC">
              <w:rPr>
                <w:sz w:val="22"/>
                <w:szCs w:val="22"/>
              </w:rPr>
              <w:t>-1120</w:t>
            </w:r>
            <w:r w:rsidRPr="009754FC">
              <w:rPr>
                <w:sz w:val="22"/>
                <w:szCs w:val="22"/>
                <w:lang w:val="en-US"/>
              </w:rPr>
              <w:t>A</w:t>
            </w:r>
            <w:r w:rsidRPr="009754F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59FF672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CC4810A" w14:textId="77777777" w:rsidTr="009754FC">
        <w:tc>
          <w:tcPr>
            <w:tcW w:w="5949" w:type="dxa"/>
            <w:shd w:val="clear" w:color="auto" w:fill="auto"/>
          </w:tcPr>
          <w:p w14:paraId="4527B6F5" w14:textId="62E63C50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9754FC">
              <w:rPr>
                <w:sz w:val="22"/>
                <w:szCs w:val="22"/>
                <w:lang w:val="en-US"/>
              </w:rPr>
              <w:t>Intel</w:t>
            </w:r>
            <w:r w:rsidRPr="009754FC">
              <w:rPr>
                <w:sz w:val="22"/>
                <w:szCs w:val="22"/>
              </w:rPr>
              <w:t xml:space="preserve">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754FC">
              <w:rPr>
                <w:sz w:val="22"/>
                <w:szCs w:val="22"/>
              </w:rPr>
              <w:t xml:space="preserve">5 </w:t>
            </w:r>
            <w:r w:rsidRPr="009754FC">
              <w:rPr>
                <w:sz w:val="22"/>
                <w:szCs w:val="22"/>
                <w:lang w:val="en-US"/>
              </w:rPr>
              <w:t>X</w:t>
            </w:r>
            <w:r w:rsidRPr="009754FC">
              <w:rPr>
                <w:sz w:val="22"/>
                <w:szCs w:val="22"/>
              </w:rPr>
              <w:t>4 4460 3.2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754FC">
              <w:rPr>
                <w:sz w:val="22"/>
                <w:szCs w:val="22"/>
              </w:rPr>
              <w:t>/8</w:t>
            </w:r>
            <w:r w:rsidRPr="009754FC">
              <w:rPr>
                <w:sz w:val="22"/>
                <w:szCs w:val="22"/>
                <w:lang w:val="en-US"/>
              </w:rPr>
              <w:t>Gb</w:t>
            </w:r>
            <w:r w:rsidRPr="009754FC">
              <w:rPr>
                <w:sz w:val="22"/>
                <w:szCs w:val="22"/>
              </w:rPr>
              <w:t>/1</w:t>
            </w:r>
            <w:r w:rsidRPr="009754FC">
              <w:rPr>
                <w:sz w:val="22"/>
                <w:szCs w:val="22"/>
                <w:lang w:val="en-US"/>
              </w:rPr>
              <w:t>Tb</w:t>
            </w:r>
            <w:r w:rsidRPr="009754FC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EX</w:t>
            </w:r>
            <w:r w:rsidRPr="009754FC">
              <w:rPr>
                <w:sz w:val="22"/>
                <w:szCs w:val="22"/>
              </w:rPr>
              <w:t xml:space="preserve">-632 - 1 шт.,  Экран  с электроприводом </w:t>
            </w:r>
            <w:r w:rsidRPr="009754FC">
              <w:rPr>
                <w:sz w:val="22"/>
                <w:szCs w:val="22"/>
                <w:lang w:val="en-US"/>
              </w:rPr>
              <w:t>Draper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Baronet</w:t>
            </w:r>
            <w:r w:rsidRPr="009754FC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9754FC">
              <w:rPr>
                <w:sz w:val="22"/>
                <w:szCs w:val="22"/>
                <w:lang w:val="en-US"/>
              </w:rPr>
              <w:t>Hi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Fi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PRO</w:t>
            </w:r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MASK</w:t>
            </w:r>
            <w:r w:rsidRPr="009754FC">
              <w:rPr>
                <w:sz w:val="22"/>
                <w:szCs w:val="22"/>
              </w:rPr>
              <w:t>6</w:t>
            </w:r>
            <w:r w:rsidRPr="009754FC">
              <w:rPr>
                <w:sz w:val="22"/>
                <w:szCs w:val="22"/>
                <w:lang w:val="en-US"/>
              </w:rPr>
              <w:t>T</w:t>
            </w:r>
            <w:r w:rsidRPr="009754FC">
              <w:rPr>
                <w:sz w:val="22"/>
                <w:szCs w:val="22"/>
              </w:rPr>
              <w:t>-</w:t>
            </w:r>
            <w:r w:rsidRPr="009754FC">
              <w:rPr>
                <w:sz w:val="22"/>
                <w:szCs w:val="22"/>
                <w:lang w:val="en-US"/>
              </w:rPr>
              <w:t>W</w:t>
            </w:r>
            <w:r w:rsidRPr="009754F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754FC">
              <w:rPr>
                <w:sz w:val="22"/>
                <w:szCs w:val="22"/>
              </w:rPr>
              <w:t xml:space="preserve"> </w:t>
            </w:r>
            <w:r w:rsidRPr="009754FC">
              <w:rPr>
                <w:sz w:val="22"/>
                <w:szCs w:val="22"/>
                <w:lang w:val="en-US"/>
              </w:rPr>
              <w:t>TA</w:t>
            </w:r>
            <w:r w:rsidRPr="009754F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FA29F43" w14:textId="77777777" w:rsidR="00EE504A" w:rsidRPr="009754FC" w:rsidRDefault="00783533" w:rsidP="00BA48A8">
            <w:pPr>
              <w:jc w:val="both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754F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754F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754F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1. Обосновать актуальность направления исследования с позиции научной значимости</w:t>
            </w:r>
          </w:p>
        </w:tc>
      </w:tr>
      <w:tr w:rsidR="00710478" w14:paraId="1AFA3BA5" w14:textId="77777777" w:rsidTr="003F74F8">
        <w:tc>
          <w:tcPr>
            <w:tcW w:w="9356" w:type="dxa"/>
          </w:tcPr>
          <w:p w14:paraId="59974335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2. Выполнить постановку целей и задач, которые требуется решить для выполнения цели</w:t>
            </w:r>
          </w:p>
        </w:tc>
      </w:tr>
      <w:tr w:rsidR="00710478" w14:paraId="7B18166E" w14:textId="77777777" w:rsidTr="003F74F8">
        <w:tc>
          <w:tcPr>
            <w:tcW w:w="9356" w:type="dxa"/>
          </w:tcPr>
          <w:p w14:paraId="0CCEF84B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3. Выполнить сбор и систематизацию необходимой статистической информации об изучаемом объекте</w:t>
            </w:r>
          </w:p>
        </w:tc>
      </w:tr>
      <w:tr w:rsidR="00710478" w14:paraId="2D80AD32" w14:textId="77777777" w:rsidTr="003F74F8">
        <w:tc>
          <w:tcPr>
            <w:tcW w:w="9356" w:type="dxa"/>
          </w:tcPr>
          <w:p w14:paraId="66217B36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4. Проанализировать состояния, закономерности и тенденций развития объекта практики посредством изучения нормативной, плановой, отчетной и учетной документации</w:t>
            </w:r>
          </w:p>
        </w:tc>
      </w:tr>
      <w:tr w:rsidR="00710478" w14:paraId="41563B26" w14:textId="77777777" w:rsidTr="003F74F8">
        <w:tc>
          <w:tcPr>
            <w:tcW w:w="9356" w:type="dxa"/>
          </w:tcPr>
          <w:p w14:paraId="3C812431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5. Оценить использование технологических новаций и программного обеспечения в бизнес-процессах на предприятии</w:t>
            </w:r>
          </w:p>
        </w:tc>
      </w:tr>
      <w:tr w:rsidR="00710478" w14:paraId="2ED565F3" w14:textId="77777777" w:rsidTr="003F74F8">
        <w:tc>
          <w:tcPr>
            <w:tcW w:w="9356" w:type="dxa"/>
          </w:tcPr>
          <w:p w14:paraId="2428085C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 xml:space="preserve">6. Изучить сущность и причины сложившейся хозяйственной ситуации изучаемого бизнес- процесса на основе экспресс-анализа, комплексного анализа экономической деятельности </w:t>
            </w:r>
            <w:proofErr w:type="spellStart"/>
            <w:r w:rsidRPr="009754FC">
              <w:rPr>
                <w:rFonts w:eastAsia="Calibri"/>
              </w:rPr>
              <w:t>т</w:t>
            </w:r>
            <w:proofErr w:type="gramStart"/>
            <w:r w:rsidRPr="009754FC">
              <w:rPr>
                <w:rFonts w:eastAsia="Calibri"/>
              </w:rPr>
              <w:t>.п</w:t>
            </w:r>
            <w:proofErr w:type="spellEnd"/>
            <w:proofErr w:type="gramEnd"/>
          </w:p>
        </w:tc>
      </w:tr>
      <w:tr w:rsidR="00710478" w14:paraId="74525DED" w14:textId="77777777" w:rsidTr="003F74F8">
        <w:tc>
          <w:tcPr>
            <w:tcW w:w="9356" w:type="dxa"/>
          </w:tcPr>
          <w:p w14:paraId="4BB4DB6A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7. Оценить влияние различных факторов внешней среды на эффективность экономической деятельности на предприятиях</w:t>
            </w:r>
          </w:p>
        </w:tc>
      </w:tr>
      <w:tr w:rsidR="00710478" w14:paraId="34AFFFCA" w14:textId="77777777" w:rsidTr="003F74F8">
        <w:tc>
          <w:tcPr>
            <w:tcW w:w="9356" w:type="dxa"/>
          </w:tcPr>
          <w:p w14:paraId="16EA46EF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8. Проанализировать стратегические цели и приоритеты развития предприятия</w:t>
            </w:r>
          </w:p>
        </w:tc>
      </w:tr>
      <w:tr w:rsidR="00710478" w14:paraId="6BD218A6" w14:textId="77777777" w:rsidTr="003F74F8">
        <w:tc>
          <w:tcPr>
            <w:tcW w:w="9356" w:type="dxa"/>
          </w:tcPr>
          <w:p w14:paraId="5EF4AE5D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9. Обосновать рациональность использования ресурсов для обеспечения устойчивого развития предприятия</w:t>
            </w:r>
          </w:p>
        </w:tc>
      </w:tr>
      <w:tr w:rsidR="00710478" w14:paraId="3FAD88FB" w14:textId="77777777" w:rsidTr="003F74F8">
        <w:tc>
          <w:tcPr>
            <w:tcW w:w="9356" w:type="dxa"/>
          </w:tcPr>
          <w:p w14:paraId="76088399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10. Предложить рекомендации по устранению выявленных недостатков с соответствующей мотивировкой, в том числе за счет использования инноваций и современных методов и инструментов продвижения и реализации продуктов туристской деятельности</w:t>
            </w:r>
          </w:p>
        </w:tc>
      </w:tr>
      <w:tr w:rsidR="00710478" w14:paraId="0E7B3D71" w14:textId="77777777" w:rsidTr="003F74F8">
        <w:tc>
          <w:tcPr>
            <w:tcW w:w="9356" w:type="dxa"/>
          </w:tcPr>
          <w:p w14:paraId="7F6CDD85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11. Предложить экономическую стратегию предприятия туризма с учетом приоритетных направлений его деятельности</w:t>
            </w:r>
          </w:p>
        </w:tc>
      </w:tr>
      <w:tr w:rsidR="00710478" w14:paraId="398BC267" w14:textId="77777777" w:rsidTr="003F74F8">
        <w:tc>
          <w:tcPr>
            <w:tcW w:w="9356" w:type="dxa"/>
          </w:tcPr>
          <w:p w14:paraId="28F0D0EC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12. Использовать процессный подход при анализе форм и методов организации и управления предприятием туризма</w:t>
            </w:r>
          </w:p>
        </w:tc>
      </w:tr>
      <w:tr w:rsidR="00710478" w14:paraId="439E3BD6" w14:textId="77777777" w:rsidTr="003F74F8">
        <w:tc>
          <w:tcPr>
            <w:tcW w:w="9356" w:type="dxa"/>
          </w:tcPr>
          <w:p w14:paraId="41ADCCFF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13. Разработать методический материал по дисциплине основной образовательной деятельности (кейс, тесты, кроссворд и т.д.)</w:t>
            </w:r>
          </w:p>
        </w:tc>
      </w:tr>
      <w:tr w:rsidR="00710478" w14:paraId="13445640" w14:textId="77777777" w:rsidTr="003F74F8">
        <w:tc>
          <w:tcPr>
            <w:tcW w:w="9356" w:type="dxa"/>
          </w:tcPr>
          <w:p w14:paraId="286A5B7B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14. Определить приоритеты деятельности и направления ее совершенствования исходя из ресурсного потенциала</w:t>
            </w:r>
          </w:p>
        </w:tc>
      </w:tr>
      <w:tr w:rsidR="00710478" w14:paraId="03682AF3" w14:textId="77777777" w:rsidTr="003F74F8">
        <w:tc>
          <w:tcPr>
            <w:tcW w:w="9356" w:type="dxa"/>
          </w:tcPr>
          <w:p w14:paraId="3FADA38D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15. Оценить качество услуг в соответствии со стандартами и мнением потребителя</w:t>
            </w:r>
          </w:p>
        </w:tc>
      </w:tr>
      <w:tr w:rsidR="00710478" w14:paraId="2D685FD3" w14:textId="77777777" w:rsidTr="003F74F8">
        <w:tc>
          <w:tcPr>
            <w:tcW w:w="9356" w:type="dxa"/>
          </w:tcPr>
          <w:p w14:paraId="4E444DC5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16. Оценить уровень используемых межкультурных коммуникаций</w:t>
            </w:r>
          </w:p>
        </w:tc>
      </w:tr>
      <w:tr w:rsidR="00710478" w14:paraId="28D9B1B5" w14:textId="77777777" w:rsidTr="003F74F8">
        <w:tc>
          <w:tcPr>
            <w:tcW w:w="9356" w:type="dxa"/>
          </w:tcPr>
          <w:p w14:paraId="1830F2A7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17. Оценить эффективность предложений по теме исследования</w:t>
            </w:r>
          </w:p>
        </w:tc>
      </w:tr>
      <w:tr w:rsidR="00710478" w14:paraId="3F499D23" w14:textId="77777777" w:rsidTr="003F74F8">
        <w:tc>
          <w:tcPr>
            <w:tcW w:w="9356" w:type="dxa"/>
          </w:tcPr>
          <w:p w14:paraId="428339B5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18. Выполнить интерпретацию полученных результатов и сформировать отчет</w:t>
            </w:r>
          </w:p>
        </w:tc>
      </w:tr>
      <w:tr w:rsidR="00710478" w14:paraId="49E679B1" w14:textId="77777777" w:rsidTr="003F74F8">
        <w:tc>
          <w:tcPr>
            <w:tcW w:w="9356" w:type="dxa"/>
          </w:tcPr>
          <w:p w14:paraId="061E0D07" w14:textId="77777777" w:rsidR="00710478" w:rsidRPr="009754FC" w:rsidRDefault="00710478" w:rsidP="00971463">
            <w:pPr>
              <w:rPr>
                <w:rFonts w:eastAsia="Calibri"/>
              </w:rPr>
            </w:pPr>
            <w:r w:rsidRPr="009754FC">
              <w:rPr>
                <w:rFonts w:eastAsia="Calibri"/>
              </w:rPr>
              <w:t>19. Подготовить презентацию по результатам выполненного индивидуального задания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754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754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754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754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754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754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754FC" w:rsidRDefault="006E5421" w:rsidP="0035746E">
            <w:pPr>
              <w:jc w:val="center"/>
              <w:rPr>
                <w:sz w:val="22"/>
                <w:szCs w:val="22"/>
              </w:rPr>
            </w:pPr>
            <w:r w:rsidRPr="009754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754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754FC" w:rsidRDefault="006E5421" w:rsidP="009754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754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754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54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754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754FC" w:rsidRDefault="006E5421" w:rsidP="009754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754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754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54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754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754FC" w:rsidRDefault="006E5421" w:rsidP="009754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754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754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54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754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754FC" w:rsidRDefault="006E5421" w:rsidP="009754F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754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754FC" w:rsidRDefault="006E5421" w:rsidP="009754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754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754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754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310FFB82" w14:textId="2A2DEAF2" w:rsidR="00A652FE" w:rsidRPr="0065641B" w:rsidRDefault="0081238F" w:rsidP="009754FC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754FC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381E7" w14:textId="77777777" w:rsidR="001929FE" w:rsidRDefault="001929FE" w:rsidP="00AB39E8">
      <w:r>
        <w:separator/>
      </w:r>
    </w:p>
  </w:endnote>
  <w:endnote w:type="continuationSeparator" w:id="0">
    <w:p w14:paraId="70F7F2F4" w14:textId="77777777" w:rsidR="001929FE" w:rsidRDefault="001929F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E4ECD" w14:textId="77777777" w:rsidR="001929FE" w:rsidRDefault="001929FE" w:rsidP="00AB39E8">
      <w:r>
        <w:separator/>
      </w:r>
    </w:p>
  </w:footnote>
  <w:footnote w:type="continuationSeparator" w:id="0">
    <w:p w14:paraId="0CF90306" w14:textId="77777777" w:rsidR="001929FE" w:rsidRDefault="001929F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10E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810E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929FE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754FC"/>
    <w:rsid w:val="009810ED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481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260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74078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0ACD6-37C1-46C4-9CB7-D957C235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4651</Words>
  <Characters>26515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2026-04-27T08:32:00Z</dcterms:modified>
</cp:coreProperties>
</file>